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8" w:rsidRPr="00A31EF9" w:rsidRDefault="00A20BA8" w:rsidP="00A20BA8">
      <w:pPr>
        <w:pStyle w:val="Header"/>
        <w:ind w:left="-426" w:right="-797"/>
        <w:rPr>
          <w:rFonts w:ascii="Calibri" w:hAnsi="Calibri"/>
          <w:color w:val="222222"/>
          <w:lang w:val="sr-Cyrl-CS"/>
        </w:rPr>
      </w:pPr>
      <w:r w:rsidRPr="00A31EF9">
        <w:rPr>
          <w:rFonts w:ascii="Calibri" w:hAnsi="Calibri"/>
          <w:b/>
          <w:color w:val="222222"/>
          <w:lang w:val="sr-Cyrl-CS"/>
        </w:rPr>
        <w:t>Наручилац</w:t>
      </w:r>
      <w:r w:rsidRPr="00A31EF9">
        <w:rPr>
          <w:rFonts w:ascii="Calibri" w:hAnsi="Calibri"/>
          <w:color w:val="222222"/>
          <w:lang w:val="sr-Cyrl-CS"/>
        </w:rPr>
        <w:t xml:space="preserve">: </w:t>
      </w:r>
      <w:r>
        <w:rPr>
          <w:rFonts w:ascii="Calibri" w:hAnsi="Calibri"/>
          <w:color w:val="222222"/>
          <w:lang w:val="sr-Cyrl-CS"/>
        </w:rPr>
        <w:t xml:space="preserve">ОШ „Сечењи ИШтван“             </w:t>
      </w:r>
      <w:r w:rsidRPr="00A31EF9">
        <w:rPr>
          <w:rFonts w:ascii="Calibri" w:hAnsi="Calibri"/>
          <w:color w:val="222222"/>
          <w:lang w:val="sr-Cyrl-CS"/>
        </w:rPr>
        <w:t xml:space="preserve">                                           </w:t>
      </w:r>
      <w:r>
        <w:rPr>
          <w:rFonts w:ascii="Calibri" w:hAnsi="Calibri"/>
          <w:color w:val="222222"/>
          <w:lang w:val="sr-Cyrl-CS"/>
        </w:rPr>
        <w:t xml:space="preserve">                              </w:t>
      </w:r>
      <w:r w:rsidRPr="00A31EF9">
        <w:rPr>
          <w:rFonts w:ascii="Calibri" w:hAnsi="Calibri"/>
          <w:color w:val="FFFFFF"/>
          <w:shd w:val="clear" w:color="auto" w:fill="C0504D"/>
          <w:lang w:val="sr-Cyrl-CS"/>
        </w:rPr>
        <w:t xml:space="preserve">                 </w:t>
      </w:r>
      <w:r w:rsidRPr="00A31EF9">
        <w:rPr>
          <w:rFonts w:ascii="Calibri" w:hAnsi="Calibri"/>
          <w:b/>
          <w:color w:val="FFFFFF"/>
          <w:shd w:val="clear" w:color="auto" w:fill="C0504D"/>
          <w:lang w:val="sr-Cyrl-CS"/>
        </w:rPr>
        <w:t>ПОЗИВ ЗА ПОДНОШЕЊЕ ПОНУДА</w:t>
      </w:r>
    </w:p>
    <w:p w:rsidR="00A20BA8" w:rsidRPr="00A20BA8" w:rsidRDefault="00A20BA8" w:rsidP="00A20BA8">
      <w:pPr>
        <w:pStyle w:val="Header"/>
        <w:ind w:left="-426" w:right="-655"/>
        <w:rPr>
          <w:rFonts w:ascii="Calibri" w:hAnsi="Calibri"/>
          <w:color w:val="222222"/>
          <w:lang w:val="sr-Cyrl-RS"/>
        </w:rPr>
      </w:pPr>
      <w:r w:rsidRPr="00A31EF9">
        <w:rPr>
          <w:rFonts w:ascii="Calibri" w:hAnsi="Calibri"/>
          <w:b/>
          <w:color w:val="222222"/>
          <w:lang w:val="sr-Cyrl-CS"/>
        </w:rPr>
        <w:t>Адреса</w:t>
      </w:r>
      <w:r w:rsidRPr="00A31EF9">
        <w:rPr>
          <w:rFonts w:ascii="Calibri" w:hAnsi="Calibri"/>
          <w:color w:val="222222"/>
          <w:lang w:val="sr-Cyrl-CS"/>
        </w:rPr>
        <w:t xml:space="preserve">: </w:t>
      </w:r>
      <w:r>
        <w:rPr>
          <w:rFonts w:ascii="Calibri" w:hAnsi="Calibri"/>
          <w:color w:val="222222"/>
          <w:lang w:val="sr-Cyrl-CS"/>
        </w:rPr>
        <w:t>Карађорђев пут бр. 94</w:t>
      </w:r>
      <w:r w:rsidRPr="00A31EF9">
        <w:rPr>
          <w:rFonts w:ascii="Calibri" w:hAnsi="Calibri"/>
          <w:color w:val="222222"/>
          <w:lang w:val="sr-Cyrl-CS"/>
        </w:rPr>
        <w:t xml:space="preserve">, Суботица                                                                             </w:t>
      </w:r>
      <w:r>
        <w:rPr>
          <w:rFonts w:ascii="Calibri" w:hAnsi="Calibri"/>
          <w:color w:val="222222"/>
          <w:lang w:val="sr-Cyrl-CS"/>
        </w:rPr>
        <w:t xml:space="preserve">              </w:t>
      </w:r>
      <w:r w:rsidRPr="00A31EF9">
        <w:rPr>
          <w:rFonts w:ascii="Calibri" w:hAnsi="Calibri"/>
          <w:color w:val="222222"/>
          <w:lang w:val="sr-Cyrl-CS"/>
        </w:rPr>
        <w:t>Д</w:t>
      </w:r>
      <w:r>
        <w:rPr>
          <w:rFonts w:ascii="Calibri" w:hAnsi="Calibri"/>
          <w:color w:val="222222"/>
          <w:lang w:val="sr-Latn-CS"/>
        </w:rPr>
        <w:t xml:space="preserve"> </w:t>
      </w:r>
      <w:r w:rsidRPr="00A31EF9">
        <w:rPr>
          <w:rFonts w:ascii="Calibri" w:hAnsi="Calibri"/>
          <w:color w:val="222222"/>
          <w:lang w:val="sr-Cyrl-CS"/>
        </w:rPr>
        <w:t>еловодни број:</w:t>
      </w:r>
      <w:r>
        <w:rPr>
          <w:rFonts w:ascii="Calibri" w:hAnsi="Calibri"/>
          <w:color w:val="222222"/>
          <w:lang w:val="sr-Latn-RS"/>
        </w:rPr>
        <w:t xml:space="preserve"> </w:t>
      </w:r>
      <w:r w:rsidRPr="00E17A1E">
        <w:rPr>
          <w:rFonts w:ascii="Calibri" w:hAnsi="Calibri"/>
          <w:b/>
          <w:color w:val="222222"/>
          <w:lang w:val="sr-Latn-RS"/>
        </w:rPr>
        <w:t>6-</w:t>
      </w:r>
      <w:r>
        <w:rPr>
          <w:rFonts w:ascii="Calibri" w:hAnsi="Calibri"/>
          <w:b/>
          <w:color w:val="222222"/>
          <w:lang w:val="sr-Cyrl-RS"/>
        </w:rPr>
        <w:t>2821</w:t>
      </w:r>
    </w:p>
    <w:p w:rsidR="00A20BA8" w:rsidRPr="006A6B7B" w:rsidRDefault="00A20BA8" w:rsidP="00A20BA8">
      <w:pPr>
        <w:pStyle w:val="Header"/>
        <w:ind w:left="-426" w:right="-655"/>
        <w:rPr>
          <w:rFonts w:ascii="Calibri" w:hAnsi="Calibri"/>
          <w:b/>
          <w:color w:val="222222"/>
          <w:lang w:val="sr-Latn-RS"/>
        </w:rPr>
      </w:pPr>
      <w:r w:rsidRPr="00A31EF9">
        <w:rPr>
          <w:rFonts w:ascii="Calibri" w:hAnsi="Calibri"/>
          <w:b/>
          <w:color w:val="222222"/>
          <w:lang w:val="sr-Cyrl-CS"/>
        </w:rPr>
        <w:t>Интернет страница</w:t>
      </w:r>
      <w:r w:rsidRPr="00A31EF9">
        <w:rPr>
          <w:rFonts w:ascii="Calibri" w:hAnsi="Calibri"/>
          <w:color w:val="222222"/>
          <w:lang w:val="sr-Cyrl-CS"/>
        </w:rPr>
        <w:t xml:space="preserve">: </w:t>
      </w:r>
      <w:hyperlink r:id="rId5" w:history="1">
        <w:r w:rsidRPr="00654B5B">
          <w:rPr>
            <w:rStyle w:val="Hyperlink"/>
            <w:rFonts w:ascii="Calibri" w:hAnsi="Calibri"/>
            <w:lang w:val="sr-Latn-CS"/>
          </w:rPr>
          <w:t>www.secenji.edu.rs</w:t>
        </w:r>
      </w:hyperlink>
      <w:r w:rsidRPr="00A31EF9">
        <w:rPr>
          <w:rFonts w:ascii="Calibri" w:hAnsi="Calibri"/>
          <w:color w:val="222222"/>
          <w:lang w:val="sr-Latn-CS"/>
        </w:rPr>
        <w:t xml:space="preserve"> </w:t>
      </w:r>
      <w:r w:rsidRPr="00A31EF9">
        <w:rPr>
          <w:rFonts w:ascii="Calibri" w:hAnsi="Calibri"/>
          <w:color w:val="222222"/>
          <w:lang w:val="sr-Cyrl-CS"/>
        </w:rPr>
        <w:t xml:space="preserve">                          </w:t>
      </w:r>
      <w:r>
        <w:rPr>
          <w:rFonts w:ascii="Calibri" w:hAnsi="Calibri"/>
          <w:color w:val="222222"/>
          <w:lang w:val="sr-Cyrl-CS"/>
        </w:rPr>
        <w:t xml:space="preserve">                                                                    </w:t>
      </w:r>
      <w:r w:rsidRPr="00A31EF9">
        <w:rPr>
          <w:rFonts w:ascii="Calibri" w:hAnsi="Calibri"/>
          <w:color w:val="222222"/>
          <w:lang w:val="sr-Cyrl-CS"/>
        </w:rPr>
        <w:t xml:space="preserve">Бр. набавке: </w:t>
      </w:r>
      <w:r>
        <w:rPr>
          <w:rFonts w:ascii="Calibri" w:hAnsi="Calibri"/>
          <w:b/>
          <w:color w:val="222222"/>
          <w:lang w:val="sr-Cyrl-RS"/>
        </w:rPr>
        <w:t>4</w:t>
      </w:r>
      <w:r>
        <w:rPr>
          <w:rFonts w:ascii="Calibri" w:hAnsi="Calibri"/>
          <w:b/>
          <w:color w:val="222222"/>
          <w:lang w:val="sr-Latn-RS"/>
        </w:rPr>
        <w:t>/2019</w:t>
      </w:r>
    </w:p>
    <w:p w:rsidR="00A20BA8" w:rsidRDefault="00A20BA8" w:rsidP="00A20BA8">
      <w:pPr>
        <w:pStyle w:val="Header"/>
        <w:ind w:left="-426" w:right="-797"/>
        <w:rPr>
          <w:rFonts w:ascii="Calibri" w:hAnsi="Calibri"/>
          <w:b/>
          <w:color w:val="222222"/>
          <w:lang w:val="sr-Cyrl-RS"/>
        </w:rPr>
      </w:pPr>
      <w:r w:rsidRPr="00A31EF9">
        <w:rPr>
          <w:rFonts w:ascii="Calibri" w:hAnsi="Calibri"/>
          <w:b/>
          <w:color w:val="222222"/>
          <w:lang w:val="sr-Cyrl-CS"/>
        </w:rPr>
        <w:t>Врста наручиоца</w:t>
      </w:r>
      <w:r w:rsidRPr="00A31EF9">
        <w:rPr>
          <w:rFonts w:ascii="Calibri" w:hAnsi="Calibri"/>
          <w:color w:val="222222"/>
          <w:lang w:val="sr-Cyrl-CS"/>
        </w:rPr>
        <w:t xml:space="preserve">: </w:t>
      </w:r>
      <w:r>
        <w:rPr>
          <w:rFonts w:ascii="Calibri" w:hAnsi="Calibri"/>
          <w:color w:val="222222"/>
          <w:lang w:val="sr-Cyrl-CS"/>
        </w:rPr>
        <w:t xml:space="preserve">просвета </w:t>
      </w:r>
      <w:r w:rsidRPr="00A31EF9">
        <w:rPr>
          <w:rFonts w:ascii="Calibri" w:hAnsi="Calibri"/>
          <w:color w:val="222222"/>
          <w:lang w:val="sr-Cyrl-CS"/>
        </w:rPr>
        <w:t xml:space="preserve">                                                                           </w:t>
      </w:r>
      <w:r>
        <w:rPr>
          <w:rFonts w:ascii="Calibri" w:hAnsi="Calibri"/>
          <w:color w:val="222222"/>
          <w:lang w:val="sr-Cyrl-CS"/>
        </w:rPr>
        <w:t xml:space="preserve">                                          </w:t>
      </w:r>
      <w:r w:rsidRPr="00A31EF9">
        <w:rPr>
          <w:rFonts w:ascii="Calibri" w:hAnsi="Calibri"/>
          <w:color w:val="222222"/>
          <w:lang w:val="sr-Cyrl-CS"/>
        </w:rPr>
        <w:t xml:space="preserve">Опис: </w:t>
      </w:r>
      <w:r>
        <w:rPr>
          <w:rFonts w:ascii="Calibri" w:hAnsi="Calibri"/>
          <w:b/>
          <w:color w:val="222222"/>
          <w:lang w:val="sr-Cyrl-RS"/>
        </w:rPr>
        <w:t>ЕКСКУРЗИЈЕ</w:t>
      </w:r>
    </w:p>
    <w:p w:rsidR="00A20BA8" w:rsidRPr="00211953" w:rsidRDefault="00A20BA8" w:rsidP="00A20BA8">
      <w:pPr>
        <w:pStyle w:val="Header"/>
        <w:ind w:left="-426" w:right="-797"/>
        <w:rPr>
          <w:rFonts w:ascii="Calibri" w:hAnsi="Calibri"/>
          <w:b/>
          <w:color w:val="222222"/>
          <w:lang w:val="sr-Cyrl-R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На основу члана 60. став 1. тачка 1) Закона о јавним набавкама („Сл. гласник РС, бр. </w:t>
      </w:r>
      <w:r w:rsidRPr="00A31EF9">
        <w:rPr>
          <w:rFonts w:ascii="Calibri" w:hAnsi="Calibri"/>
          <w:color w:val="222222"/>
          <w:sz w:val="22"/>
          <w:szCs w:val="22"/>
          <w:lang w:val="sr-Latn-RS"/>
        </w:rPr>
        <w:t>68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/</w:t>
      </w:r>
      <w:r>
        <w:rPr>
          <w:rFonts w:ascii="Calibri" w:hAnsi="Calibri"/>
          <w:color w:val="222222"/>
          <w:sz w:val="22"/>
          <w:szCs w:val="22"/>
          <w:lang w:val="sr-Cyrl-CS"/>
        </w:rPr>
        <w:t>20</w:t>
      </w:r>
      <w:r w:rsidRPr="00A31EF9">
        <w:rPr>
          <w:rFonts w:ascii="Calibri" w:hAnsi="Calibri"/>
          <w:color w:val="222222"/>
          <w:sz w:val="22"/>
          <w:szCs w:val="22"/>
          <w:lang w:val="sr-Latn-RS"/>
        </w:rPr>
        <w:t>15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)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</w:p>
    <w:p w:rsidR="00A20BA8" w:rsidRPr="00A31EF9" w:rsidRDefault="00A20BA8" w:rsidP="00A20BA8">
      <w:pPr>
        <w:ind w:right="-230"/>
        <w:jc w:val="center"/>
        <w:rPr>
          <w:rFonts w:ascii="Calibri" w:hAnsi="Calibri"/>
          <w:b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 xml:space="preserve">- </w:t>
      </w:r>
      <w:r>
        <w:rPr>
          <w:rFonts w:ascii="Calibri" w:hAnsi="Calibri"/>
          <w:b/>
          <w:color w:val="222222"/>
          <w:sz w:val="22"/>
          <w:szCs w:val="22"/>
          <w:lang w:val="sr-Cyrl-RS"/>
        </w:rPr>
        <w:t>ОСНОВНА ШКОЛА „СЕЧЕЊИ ИШТВАН“</w:t>
      </w: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 xml:space="preserve"> -</w:t>
      </w: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14"/>
          <w:szCs w:val="14"/>
          <w:lang w:val="sr-Cyrl-CS"/>
        </w:rPr>
      </w:pP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>објављује</w:t>
      </w: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14"/>
          <w:szCs w:val="14"/>
          <w:lang w:val="sr-Cyrl-CS"/>
        </w:rPr>
      </w:pP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>ПОЗИВ ЗА ПОДНОШЕЊЕ ПОНУДА</w:t>
      </w: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14"/>
          <w:szCs w:val="14"/>
          <w:lang w:val="sr-Cyrl-CS"/>
        </w:rPr>
      </w:pP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>У ПОСТУПКУ ЈАВНЕ НАБАВКЕ МАЛЕ ВРЕДНОСТИ</w:t>
      </w:r>
      <w:r>
        <w:rPr>
          <w:rFonts w:ascii="Calibri" w:hAnsi="Calibri"/>
          <w:color w:val="222222"/>
          <w:sz w:val="22"/>
          <w:szCs w:val="22"/>
          <w:lang w:val="sr-Cyrl-CS"/>
        </w:rPr>
        <w:t xml:space="preserve"> РАДИ ЗАКЉУЧИВАЊА ОКВИРНОГ СПОРАЗУМА</w:t>
      </w: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14"/>
          <w:szCs w:val="10"/>
          <w:lang w:val="sr-Cyrl-CS"/>
        </w:rPr>
      </w:pPr>
    </w:p>
    <w:p w:rsidR="00A20BA8" w:rsidRPr="00A31EF9" w:rsidRDefault="00A20BA8" w:rsidP="00A20BA8">
      <w:pPr>
        <w:ind w:right="-230"/>
        <w:jc w:val="center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- </w:t>
      </w:r>
      <w:r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>УСЛУГЕ ИЗВОЂЕЊА ЕКСКУРЗИЈЕ ЗА УЧЕНИКЕ ОШ „СЕЧЕЊИ ИШТВАН“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 -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</w:p>
    <w:p w:rsidR="00A20BA8" w:rsidRPr="00A31EF9" w:rsidRDefault="00A20BA8" w:rsidP="00A20BA8">
      <w:pPr>
        <w:ind w:right="-230"/>
        <w:jc w:val="center"/>
        <w:rPr>
          <w:rFonts w:ascii="Calibri" w:hAnsi="Calibri"/>
          <w:i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i/>
          <w:color w:val="222222"/>
          <w:sz w:val="22"/>
          <w:szCs w:val="22"/>
          <w:lang w:val="sr-Cyrl-CS"/>
        </w:rPr>
        <w:t xml:space="preserve">СКРАЋЕНИ НАЗИВ: </w:t>
      </w:r>
      <w:r>
        <w:rPr>
          <w:rFonts w:ascii="Calibri" w:hAnsi="Calibri"/>
          <w:i/>
          <w:color w:val="222222"/>
          <w:sz w:val="22"/>
          <w:szCs w:val="22"/>
          <w:lang w:val="sr-Cyrl-CS"/>
        </w:rPr>
        <w:t>ЕКСКУРЗИЈА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I.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>Општи подаци о Наручиоцу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7"/>
      </w:tblGrid>
      <w:tr w:rsidR="00A20BA8" w:rsidRPr="00A31EF9" w:rsidTr="0079678D"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1. 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Назив наручиоца:</w:t>
            </w:r>
          </w:p>
        </w:tc>
        <w:tc>
          <w:tcPr>
            <w:tcW w:w="5077" w:type="dxa"/>
          </w:tcPr>
          <w:p w:rsidR="00A20BA8" w:rsidRPr="001167D8" w:rsidRDefault="00A20BA8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lang w:val="sr-Cyrl-RS"/>
              </w:rPr>
              <w:t>Основна школа „Сечењи Иштван“</w:t>
            </w:r>
          </w:p>
        </w:tc>
      </w:tr>
      <w:tr w:rsidR="00A20BA8" w:rsidRPr="00905397" w:rsidTr="0079678D"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2. 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Адреса наручиоца:</w:t>
            </w:r>
          </w:p>
        </w:tc>
        <w:tc>
          <w:tcPr>
            <w:tcW w:w="5077" w:type="dxa"/>
          </w:tcPr>
          <w:p w:rsidR="00A20BA8" w:rsidRPr="00A31EF9" w:rsidRDefault="00A20BA8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  <w:t xml:space="preserve">Улица </w:t>
            </w:r>
            <w:r>
              <w:rPr>
                <w:rFonts w:ascii="Calibri" w:hAnsi="Calibri"/>
                <w:color w:val="222222"/>
                <w:sz w:val="22"/>
                <w:szCs w:val="22"/>
                <w:lang w:val="sr-Cyrl-RS"/>
              </w:rPr>
              <w:t>Карађорђев пут бр. 94</w:t>
            </w:r>
            <w:r w:rsidRPr="00A31EF9"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  <w:t>, 24000 Суботица</w:t>
            </w:r>
          </w:p>
        </w:tc>
      </w:tr>
      <w:tr w:rsidR="00A20BA8" w:rsidRPr="00A31EF9" w:rsidTr="0079678D"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3. 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Интернет страница наручиоца:</w:t>
            </w:r>
          </w:p>
        </w:tc>
        <w:tc>
          <w:tcPr>
            <w:tcW w:w="5077" w:type="dxa"/>
          </w:tcPr>
          <w:p w:rsidR="00A20BA8" w:rsidRPr="00A31EF9" w:rsidRDefault="005B643F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</w:pPr>
            <w:hyperlink r:id="rId6" w:history="1">
              <w:r w:rsidR="00A20BA8" w:rsidRPr="00654B5B">
                <w:rPr>
                  <w:rStyle w:val="Hyperlink"/>
                  <w:rFonts w:ascii="Calibri" w:hAnsi="Calibri"/>
                  <w:sz w:val="22"/>
                  <w:szCs w:val="22"/>
                  <w:lang w:val="sr-Latn-CS"/>
                </w:rPr>
                <w:t>www.secenji.edu.rs</w:t>
              </w:r>
            </w:hyperlink>
            <w:r w:rsidR="00A20BA8" w:rsidRPr="00A31EF9"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 xml:space="preserve">  </w:t>
            </w:r>
          </w:p>
        </w:tc>
      </w:tr>
      <w:tr w:rsidR="00A20BA8" w:rsidRPr="00A31EF9" w:rsidTr="0079678D"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4. 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Врста наручиоца:</w:t>
            </w:r>
          </w:p>
        </w:tc>
        <w:tc>
          <w:tcPr>
            <w:tcW w:w="5077" w:type="dxa"/>
          </w:tcPr>
          <w:p w:rsidR="00A20BA8" w:rsidRPr="001167D8" w:rsidRDefault="00A20BA8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lang w:val="sr-Cyrl-RS"/>
              </w:rPr>
              <w:t>просвета</w:t>
            </w:r>
          </w:p>
        </w:tc>
      </w:tr>
    </w:tbl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II.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>Основни подаци о јавној набавци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7"/>
      </w:tblGrid>
      <w:tr w:rsidR="00A20BA8" w:rsidRPr="00A31EF9" w:rsidTr="0079678D"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>1. Врста поступка:</w:t>
            </w:r>
          </w:p>
        </w:tc>
        <w:tc>
          <w:tcPr>
            <w:tcW w:w="5077" w:type="dxa"/>
          </w:tcPr>
          <w:p w:rsidR="00A20BA8" w:rsidRPr="00A31EF9" w:rsidRDefault="00A20BA8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</w:pPr>
            <w:r w:rsidRPr="00A31EF9"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>јавна набавка мале вредности</w:t>
            </w:r>
          </w:p>
        </w:tc>
      </w:tr>
      <w:tr w:rsidR="00A20BA8" w:rsidRPr="00A31EF9" w:rsidTr="0079678D"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2. 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Врста предмета:</w:t>
            </w:r>
          </w:p>
        </w:tc>
        <w:tc>
          <w:tcPr>
            <w:tcW w:w="5077" w:type="dxa"/>
          </w:tcPr>
          <w:p w:rsidR="00A20BA8" w:rsidRPr="002727E6" w:rsidRDefault="00A20BA8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>услуге</w:t>
            </w:r>
          </w:p>
        </w:tc>
      </w:tr>
      <w:tr w:rsidR="00A20BA8" w:rsidRPr="00905397" w:rsidTr="0079678D">
        <w:trPr>
          <w:trHeight w:val="406"/>
        </w:trPr>
        <w:tc>
          <w:tcPr>
            <w:tcW w:w="4846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>3. Опис предмета набавке:</w:t>
            </w:r>
          </w:p>
        </w:tc>
        <w:tc>
          <w:tcPr>
            <w:tcW w:w="5077" w:type="dxa"/>
          </w:tcPr>
          <w:p w:rsidR="00A20BA8" w:rsidRPr="001167D8" w:rsidRDefault="00A20BA8" w:rsidP="0079678D">
            <w:pPr>
              <w:ind w:right="-88"/>
              <w:rPr>
                <w:rFonts w:ascii="Calibri" w:hAnsi="Calibri" w:cs="Calibri"/>
                <w:color w:val="222222"/>
                <w:sz w:val="22"/>
                <w:szCs w:val="22"/>
                <w:lang w:val="sr-Cyrl-CS"/>
              </w:rPr>
            </w:pPr>
            <w:r w:rsidRPr="001167D8"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>услуге извођења екскурзије за ученике ош „</w:t>
            </w:r>
            <w:r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>С</w:t>
            </w:r>
            <w:r w:rsidRPr="001167D8"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 xml:space="preserve">ечењи </w:t>
            </w:r>
            <w:r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>И</w:t>
            </w:r>
            <w:r w:rsidRPr="001167D8">
              <w:rPr>
                <w:rFonts w:ascii="Calibri" w:hAnsi="Calibri"/>
                <w:color w:val="222222"/>
                <w:sz w:val="22"/>
                <w:szCs w:val="22"/>
                <w:lang w:val="sr-Cyrl-CS"/>
              </w:rPr>
              <w:t>штван“</w:t>
            </w:r>
          </w:p>
        </w:tc>
      </w:tr>
    </w:tbl>
    <w:p w:rsidR="00A20BA8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</w:p>
    <w:p w:rsidR="00A20BA8" w:rsidRPr="00455746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  <w:r w:rsidRPr="00455746">
        <w:rPr>
          <w:rFonts w:ascii="Calibri" w:hAnsi="Calibri"/>
          <w:b/>
          <w:color w:val="222222"/>
          <w:sz w:val="22"/>
          <w:szCs w:val="22"/>
          <w:lang w:val="sr-Latn-CS"/>
        </w:rPr>
        <w:t>III.</w:t>
      </w:r>
      <w:r w:rsidRPr="00455746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>
        <w:rPr>
          <w:rFonts w:ascii="Calibri" w:hAnsi="Calibri"/>
          <w:b/>
          <w:color w:val="222222"/>
          <w:sz w:val="22"/>
          <w:szCs w:val="22"/>
          <w:u w:val="single"/>
          <w:lang w:val="sr-Cyrl-RS"/>
        </w:rPr>
        <w:t>Назив и ознака из општег речника</w:t>
      </w:r>
      <w:r w:rsidRPr="00455746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Pr="00E15F70" w:rsidRDefault="00A20BA8" w:rsidP="00A20BA8">
      <w:pPr>
        <w:ind w:left="720"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7"/>
      </w:tblGrid>
      <w:tr w:rsidR="00A20BA8" w:rsidRPr="00455746" w:rsidTr="0079678D">
        <w:tc>
          <w:tcPr>
            <w:tcW w:w="4846" w:type="dxa"/>
            <w:shd w:val="clear" w:color="auto" w:fill="F2F2F2"/>
          </w:tcPr>
          <w:p w:rsidR="00A20BA8" w:rsidRPr="002727E6" w:rsidRDefault="00A20BA8" w:rsidP="0079678D">
            <w:pPr>
              <w:ind w:right="-82"/>
              <w:rPr>
                <w:rFonts w:ascii="Calibri" w:hAnsi="Calibri" w:cs="Calibri"/>
                <w:b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sr-Cyrl-CS"/>
              </w:rPr>
              <w:t>6351600</w:t>
            </w:r>
          </w:p>
        </w:tc>
        <w:tc>
          <w:tcPr>
            <w:tcW w:w="5077" w:type="dxa"/>
          </w:tcPr>
          <w:p w:rsidR="00A20BA8" w:rsidRPr="002727E6" w:rsidRDefault="00A20BA8" w:rsidP="0079678D">
            <w:pPr>
              <w:ind w:right="-88"/>
              <w:rPr>
                <w:rFonts w:ascii="Calibri" w:hAnsi="Calibri" w:cs="Calibri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lang w:val="sr-Cyrl-CS"/>
              </w:rPr>
              <w:t>услуге организације путовања</w:t>
            </w:r>
          </w:p>
        </w:tc>
      </w:tr>
    </w:tbl>
    <w:p w:rsidR="00A20BA8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I</w:t>
      </w:r>
      <w:r>
        <w:rPr>
          <w:rFonts w:ascii="Calibri" w:hAnsi="Calibri"/>
          <w:b/>
          <w:color w:val="222222"/>
          <w:sz w:val="22"/>
          <w:szCs w:val="22"/>
        </w:rPr>
        <w:t>V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>Подаци о партијама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  <w:r w:rsidRPr="00455746">
        <w:rPr>
          <w:rFonts w:ascii="Calibri" w:hAnsi="Calibri"/>
          <w:color w:val="222222"/>
          <w:sz w:val="22"/>
          <w:szCs w:val="22"/>
          <w:lang w:val="sr-Cyrl-CS"/>
        </w:rPr>
        <w:t xml:space="preserve">Јавна набавка </w:t>
      </w:r>
      <w:r>
        <w:rPr>
          <w:rFonts w:ascii="Calibri" w:hAnsi="Calibri"/>
          <w:color w:val="222222"/>
          <w:sz w:val="22"/>
          <w:szCs w:val="22"/>
          <w:lang w:val="sr-Cyrl-CS"/>
        </w:rPr>
        <w:t>је</w:t>
      </w:r>
      <w:r w:rsidRPr="00455746">
        <w:rPr>
          <w:rFonts w:ascii="Calibri" w:hAnsi="Calibri"/>
          <w:color w:val="222222"/>
          <w:sz w:val="22"/>
          <w:szCs w:val="22"/>
          <w:lang w:val="sr-Cyrl-CS"/>
        </w:rPr>
        <w:t xml:space="preserve"> обликована п</w:t>
      </w:r>
      <w:r>
        <w:rPr>
          <w:rFonts w:ascii="Calibri" w:hAnsi="Calibri"/>
          <w:color w:val="222222"/>
          <w:sz w:val="22"/>
          <w:szCs w:val="22"/>
          <w:lang w:val="sr-Cyrl-CS"/>
        </w:rPr>
        <w:t xml:space="preserve">рема следећим </w:t>
      </w:r>
      <w:r w:rsidRPr="00455746">
        <w:rPr>
          <w:rFonts w:ascii="Calibri" w:hAnsi="Calibri"/>
          <w:color w:val="222222"/>
          <w:sz w:val="22"/>
          <w:szCs w:val="22"/>
          <w:lang w:val="sr-Cyrl-CS"/>
        </w:rPr>
        <w:t>партијама</w:t>
      </w:r>
      <w:r>
        <w:rPr>
          <w:rFonts w:ascii="Calibri" w:hAnsi="Calibri"/>
          <w:color w:val="222222"/>
          <w:sz w:val="22"/>
          <w:szCs w:val="22"/>
          <w:lang w:val="sr-Cyrl-CS"/>
        </w:rPr>
        <w:t>:</w:t>
      </w:r>
    </w:p>
    <w:p w:rsidR="00A20BA8" w:rsidRPr="00BD11CD" w:rsidRDefault="00A20BA8" w:rsidP="00A20BA8">
      <w:pPr>
        <w:ind w:right="-230"/>
        <w:jc w:val="both"/>
        <w:rPr>
          <w:rFonts w:ascii="Calibri" w:hAnsi="Calibri"/>
          <w:color w:val="222222"/>
          <w:sz w:val="8"/>
          <w:szCs w:val="22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487"/>
      </w:tblGrid>
      <w:tr w:rsidR="00A20BA8" w:rsidRPr="00F16A20" w:rsidTr="0079678D">
        <w:trPr>
          <w:trHeight w:val="368"/>
        </w:trPr>
        <w:tc>
          <w:tcPr>
            <w:tcW w:w="436" w:type="dxa"/>
            <w:shd w:val="clear" w:color="auto" w:fill="D9D9D9"/>
            <w:vAlign w:val="center"/>
          </w:tcPr>
          <w:p w:rsidR="00A20BA8" w:rsidRPr="00CC5051" w:rsidRDefault="00A20BA8" w:rsidP="0079678D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CC5051">
              <w:rPr>
                <w:rFonts w:ascii="Calibri" w:hAnsi="Calibri"/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9487" w:type="dxa"/>
            <w:shd w:val="clear" w:color="auto" w:fill="D9D9D9"/>
            <w:vAlign w:val="center"/>
          </w:tcPr>
          <w:p w:rsidR="00A20BA8" w:rsidRPr="00CC5051" w:rsidRDefault="00A20BA8" w:rsidP="0079678D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CC5051">
              <w:rPr>
                <w:rFonts w:ascii="Calibri" w:hAnsi="Calibri"/>
                <w:b/>
                <w:sz w:val="22"/>
                <w:szCs w:val="22"/>
                <w:lang w:val="sr-Cyrl-CS"/>
              </w:rPr>
              <w:t>Назив и опис партије</w:t>
            </w:r>
          </w:p>
        </w:tc>
      </w:tr>
      <w:tr w:rsidR="00A20BA8" w:rsidRPr="00FC303D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1 – екскурзија Рокин салаш</w:t>
            </w:r>
          </w:p>
        </w:tc>
      </w:tr>
      <w:tr w:rsidR="00A20BA8" w:rsidRPr="00905397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2 – екскурзија Суботица – Kaтаи салаш</w:t>
            </w:r>
          </w:p>
        </w:tc>
      </w:tr>
      <w:tr w:rsidR="00A20BA8" w:rsidRPr="00905397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3 – екскурзија Сремски Карловци - Петроварадин - Нови Сад</w:t>
            </w:r>
          </w:p>
        </w:tc>
      </w:tr>
      <w:tr w:rsidR="00A20BA8" w:rsidRPr="00905397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4 – екскурзија Сремска Митровица - Засавица – Mузеј хлеба</w:t>
            </w:r>
          </w:p>
        </w:tc>
      </w:tr>
      <w:tr w:rsidR="00A20BA8" w:rsidRPr="00FC303D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5 – екскурзија Суботица - Београд</w:t>
            </w:r>
          </w:p>
        </w:tc>
      </w:tr>
      <w:tr w:rsidR="00A20BA8" w:rsidRPr="00FC303D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6.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6 – екскурзија Суботица - Вршац</w:t>
            </w:r>
          </w:p>
        </w:tc>
      </w:tr>
      <w:tr w:rsidR="00A20BA8" w:rsidRPr="00905397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>Партија 7 – екскурзија Суботица – Свилајнац – Јагодина – Ресавска пећина – манастир Манасија</w:t>
            </w:r>
          </w:p>
        </w:tc>
      </w:tr>
      <w:tr w:rsidR="00A20BA8" w:rsidRPr="00905397" w:rsidTr="00A20BA8">
        <w:trPr>
          <w:trHeight w:val="3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FC303D" w:rsidRDefault="00A20BA8" w:rsidP="00A20BA8">
            <w:pPr>
              <w:ind w:left="-142" w:right="-108"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C303D">
              <w:rPr>
                <w:rFonts w:ascii="Calibri" w:hAnsi="Calibri"/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0BA8" w:rsidRPr="00A20BA8" w:rsidRDefault="00A20BA8" w:rsidP="00A20BA8">
            <w:pPr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A20BA8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Партија 8 – екскурзија Суботица – Смедерево – Костолац – Кладово – Лепенски вир </w:t>
            </w:r>
          </w:p>
        </w:tc>
      </w:tr>
    </w:tbl>
    <w:p w:rsidR="00A20BA8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RS"/>
        </w:rPr>
      </w:pPr>
    </w:p>
    <w:p w:rsidR="00A20BA8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</w:p>
    <w:p w:rsidR="00A20BA8" w:rsidRDefault="00A20BA8" w:rsidP="00A20BA8">
      <w:pPr>
        <w:ind w:right="-230"/>
        <w:jc w:val="both"/>
        <w:rPr>
          <w:rFonts w:ascii="Calibri" w:hAnsi="Calibri"/>
          <w:b/>
          <w:sz w:val="22"/>
          <w:szCs w:val="22"/>
          <w:lang w:val="sr-Latn-CS"/>
        </w:rPr>
      </w:pPr>
      <w:r w:rsidRPr="00F16A20">
        <w:rPr>
          <w:rFonts w:ascii="Calibri" w:hAnsi="Calibri"/>
          <w:b/>
          <w:sz w:val="22"/>
          <w:szCs w:val="22"/>
          <w:lang w:val="sr-Latn-CS"/>
        </w:rPr>
        <w:t>V.</w:t>
      </w:r>
      <w:r w:rsidRPr="00F16A20">
        <w:rPr>
          <w:rFonts w:ascii="Calibri" w:hAnsi="Calibri"/>
          <w:sz w:val="22"/>
          <w:szCs w:val="22"/>
          <w:lang w:val="sr-Latn-CS"/>
        </w:rPr>
        <w:t xml:space="preserve"> </w:t>
      </w:r>
      <w:r w:rsidRPr="00F16A20">
        <w:rPr>
          <w:rFonts w:ascii="Calibri" w:hAnsi="Calibri"/>
          <w:b/>
          <w:sz w:val="22"/>
          <w:szCs w:val="22"/>
          <w:u w:val="single"/>
          <w:lang w:val="sr-Cyrl-CS"/>
        </w:rPr>
        <w:t xml:space="preserve">Период важења </w:t>
      </w:r>
      <w:r>
        <w:rPr>
          <w:rFonts w:ascii="Calibri" w:hAnsi="Calibri"/>
          <w:b/>
          <w:sz w:val="22"/>
          <w:szCs w:val="22"/>
          <w:u w:val="single"/>
          <w:lang w:val="sr-Cyrl-RS"/>
        </w:rPr>
        <w:t>оквирног споразума</w:t>
      </w:r>
      <w:r w:rsidRPr="00F16A20">
        <w:rPr>
          <w:rFonts w:ascii="Calibri" w:hAnsi="Calibri"/>
          <w:b/>
          <w:sz w:val="22"/>
          <w:szCs w:val="22"/>
          <w:lang w:val="sr-Latn-CS"/>
        </w:rPr>
        <w:t>:</w:t>
      </w:r>
    </w:p>
    <w:p w:rsidR="00A20BA8" w:rsidRPr="0000409E" w:rsidRDefault="00A20BA8" w:rsidP="00A20BA8">
      <w:pPr>
        <w:ind w:right="-230"/>
        <w:jc w:val="both"/>
        <w:rPr>
          <w:rFonts w:ascii="Calibri" w:hAnsi="Calibri"/>
          <w:b/>
          <w:sz w:val="8"/>
          <w:szCs w:val="8"/>
          <w:lang w:val="sr-Cyrl-CS"/>
        </w:rPr>
      </w:pPr>
    </w:p>
    <w:p w:rsidR="00A20BA8" w:rsidRDefault="00A20BA8" w:rsidP="00A20BA8">
      <w:pPr>
        <w:ind w:right="-230"/>
        <w:jc w:val="both"/>
        <w:rPr>
          <w:rFonts w:ascii="Calibri" w:hAnsi="Calibri"/>
          <w:sz w:val="22"/>
          <w:szCs w:val="22"/>
          <w:lang w:val="sr-Cyrl-CS"/>
        </w:rPr>
      </w:pPr>
      <w:r w:rsidRPr="00F16A20">
        <w:rPr>
          <w:rFonts w:ascii="Calibri" w:hAnsi="Calibri"/>
          <w:sz w:val="22"/>
          <w:szCs w:val="22"/>
          <w:lang w:val="sr-Cyrl-CS"/>
        </w:rPr>
        <w:t xml:space="preserve">Наручилац намерава да закључи </w:t>
      </w:r>
      <w:r>
        <w:rPr>
          <w:rFonts w:ascii="Calibri" w:hAnsi="Calibri"/>
          <w:sz w:val="22"/>
          <w:szCs w:val="22"/>
          <w:lang w:val="sr-Cyrl-CS"/>
        </w:rPr>
        <w:t>оквирни споразум на</w:t>
      </w:r>
      <w:r w:rsidRPr="00F16A20">
        <w:rPr>
          <w:rFonts w:ascii="Calibri" w:hAnsi="Calibri"/>
          <w:sz w:val="22"/>
          <w:szCs w:val="22"/>
          <w:lang w:val="sr-Cyrl-CS"/>
        </w:rPr>
        <w:t xml:space="preserve"> период од годину дана</w:t>
      </w:r>
      <w:r>
        <w:rPr>
          <w:rFonts w:ascii="Calibri" w:hAnsi="Calibri"/>
          <w:sz w:val="22"/>
          <w:szCs w:val="22"/>
          <w:lang w:val="sr-Cyrl-RS"/>
        </w:rPr>
        <w:t xml:space="preserve"> са по једним понуђачем за сваку партију посебно.</w:t>
      </w:r>
      <w:r>
        <w:rPr>
          <w:rFonts w:ascii="Calibri" w:hAnsi="Calibri"/>
          <w:sz w:val="22"/>
          <w:szCs w:val="22"/>
          <w:lang w:val="sr-Cyrl-CS"/>
        </w:rPr>
        <w:t xml:space="preserve"> Појединачни уговори би се закључивали у складу са потписаним оквирним споразумом а максимално до финансијског лимита који је предвиђен оквирним споразумом. Оквирни споразум ће се закључивати за сваку партију посебно.</w:t>
      </w:r>
    </w:p>
    <w:p w:rsidR="00A20BA8" w:rsidRPr="002727E6" w:rsidRDefault="00A20BA8" w:rsidP="00A20BA8">
      <w:pPr>
        <w:ind w:right="-230"/>
        <w:jc w:val="both"/>
        <w:rPr>
          <w:rFonts w:ascii="Calibri" w:hAnsi="Calibri" w:cs="Calibri"/>
          <w:color w:val="222222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Уговори на основу оквирних споразума се морају закључити пре његовог истека, с тим да се трајање појединих уговора не мора подударати са трајањем оквирног споразума већ по потреби могу трајати дуже или краће.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VI.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 xml:space="preserve">Критеријум и елементи критеријума за </w:t>
      </w:r>
      <w:r>
        <w:rPr>
          <w:rFonts w:ascii="Calibri" w:hAnsi="Calibri"/>
          <w:b/>
          <w:color w:val="222222"/>
          <w:sz w:val="22"/>
          <w:szCs w:val="22"/>
          <w:u w:val="single"/>
          <w:lang w:val="sr-Cyrl-RS"/>
        </w:rPr>
        <w:t>доношење одлуке о закључењу оквирног споразума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Критеријум који ће се применити за оцену понуда је </w:t>
      </w:r>
      <w:r>
        <w:rPr>
          <w:rFonts w:ascii="Calibri" w:hAnsi="Calibri"/>
          <w:color w:val="222222"/>
          <w:sz w:val="22"/>
          <w:szCs w:val="22"/>
          <w:lang w:val="sr-Cyrl-CS"/>
        </w:rPr>
        <w:t xml:space="preserve">критеријум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најниже понуђене цене.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</w:p>
    <w:p w:rsidR="00A20BA8" w:rsidRPr="00A31EF9" w:rsidRDefault="00A20BA8" w:rsidP="00A20BA8">
      <w:pPr>
        <w:spacing w:line="20" w:lineRule="atLeast"/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color w:val="222222"/>
          <w:sz w:val="22"/>
          <w:szCs w:val="22"/>
        </w:rPr>
        <w:t>V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I</w:t>
      </w:r>
      <w:r w:rsidRPr="00A31EF9">
        <w:rPr>
          <w:rFonts w:ascii="Calibri" w:hAnsi="Calibri"/>
          <w:b/>
          <w:color w:val="222222"/>
          <w:sz w:val="22"/>
          <w:szCs w:val="22"/>
        </w:rPr>
        <w:t>I</w:t>
      </w:r>
      <w:r w:rsidRPr="001060F1">
        <w:rPr>
          <w:rFonts w:ascii="Calibri" w:hAnsi="Calibri"/>
          <w:b/>
          <w:color w:val="222222"/>
          <w:sz w:val="22"/>
          <w:szCs w:val="22"/>
          <w:lang w:val="sr-Cyrl-CS"/>
        </w:rPr>
        <w:t xml:space="preserve">.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>Начин преузимања конкурсне документације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: </w:t>
      </w:r>
    </w:p>
    <w:p w:rsidR="00A20BA8" w:rsidRDefault="00A20BA8" w:rsidP="00A20BA8">
      <w:pPr>
        <w:spacing w:line="20" w:lineRule="atLeast"/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 је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преузети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са</w:t>
      </w:r>
      <w:r>
        <w:rPr>
          <w:rFonts w:ascii="Calibri" w:hAnsi="Calibri"/>
          <w:color w:val="222222"/>
          <w:sz w:val="22"/>
          <w:szCs w:val="22"/>
          <w:lang w:val="sr-Cyrl-CS"/>
        </w:rPr>
        <w:t>:</w:t>
      </w:r>
    </w:p>
    <w:p w:rsidR="00A20BA8" w:rsidRPr="00A26E66" w:rsidRDefault="00A20BA8" w:rsidP="00A20BA8">
      <w:pPr>
        <w:spacing w:line="20" w:lineRule="atLeast"/>
        <w:ind w:right="-230"/>
        <w:jc w:val="both"/>
        <w:rPr>
          <w:rFonts w:ascii="Calibri" w:hAnsi="Calibri"/>
          <w:color w:val="222222"/>
          <w:sz w:val="4"/>
          <w:szCs w:val="22"/>
          <w:lang w:val="sr-Cyrl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A20BA8" w:rsidRPr="00905397" w:rsidTr="0079678D">
        <w:tc>
          <w:tcPr>
            <w:tcW w:w="2977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1. </w:t>
            </w:r>
            <w:r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>Портала јавних набавки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946" w:type="dxa"/>
          </w:tcPr>
          <w:p w:rsidR="00A20BA8" w:rsidRPr="00123EEF" w:rsidRDefault="005B643F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</w:pPr>
            <w:hyperlink r:id="rId7" w:history="1">
              <w:r w:rsidR="00A20BA8" w:rsidRPr="002850E9">
                <w:rPr>
                  <w:rStyle w:val="Hyperlink"/>
                  <w:rFonts w:ascii="Calibri" w:hAnsi="Calibri"/>
                  <w:sz w:val="22"/>
                  <w:szCs w:val="22"/>
                  <w:lang w:val="sr-Latn-CS"/>
                </w:rPr>
                <w:t>http://portal.ujn.gov.rs/</w:t>
              </w:r>
            </w:hyperlink>
            <w:r w:rsidR="00A20BA8"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20BA8" w:rsidRPr="00905397" w:rsidTr="0079678D">
        <w:tc>
          <w:tcPr>
            <w:tcW w:w="2977" w:type="dxa"/>
            <w:shd w:val="clear" w:color="auto" w:fill="F2F2F2"/>
          </w:tcPr>
          <w:p w:rsidR="00A20BA8" w:rsidRPr="00A31EF9" w:rsidRDefault="00A20BA8" w:rsidP="0079678D">
            <w:pPr>
              <w:ind w:right="-82"/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</w:pP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 xml:space="preserve">2. </w:t>
            </w:r>
            <w:r>
              <w:rPr>
                <w:rFonts w:ascii="Calibri" w:hAnsi="Calibri"/>
                <w:b/>
                <w:color w:val="222222"/>
                <w:sz w:val="22"/>
                <w:szCs w:val="22"/>
                <w:lang w:val="sr-Cyrl-CS"/>
              </w:rPr>
              <w:t>Интернет странице</w:t>
            </w:r>
            <w:r w:rsidRPr="00A31EF9">
              <w:rPr>
                <w:rFonts w:ascii="Calibri" w:hAnsi="Calibri"/>
                <w:b/>
                <w:color w:val="222222"/>
                <w:sz w:val="22"/>
                <w:szCs w:val="22"/>
                <w:lang w:val="sr-Latn-CS"/>
              </w:rPr>
              <w:t>:</w:t>
            </w:r>
          </w:p>
        </w:tc>
        <w:bookmarkStart w:id="0" w:name="_GoBack"/>
        <w:bookmarkEnd w:id="0"/>
        <w:tc>
          <w:tcPr>
            <w:tcW w:w="6946" w:type="dxa"/>
          </w:tcPr>
          <w:p w:rsidR="00A20BA8" w:rsidRPr="00A31EF9" w:rsidRDefault="005B643F" w:rsidP="0079678D">
            <w:pPr>
              <w:ind w:right="-88"/>
              <w:rPr>
                <w:rFonts w:ascii="Calibri" w:hAnsi="Calibri"/>
                <w:color w:val="222222"/>
                <w:sz w:val="22"/>
                <w:szCs w:val="22"/>
                <w:lang w:val="sr-Latn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instrText xml:space="preserve"> HYPERLINK "</w:instrText>
            </w:r>
            <w:r w:rsidRPr="005B643F">
              <w:rPr>
                <w:rFonts w:ascii="Calibri" w:hAnsi="Calibri"/>
                <w:sz w:val="22"/>
                <w:szCs w:val="22"/>
                <w:lang w:val="sr-Cyrl-CS"/>
              </w:rPr>
              <w:instrText>http://www.secenji.edu.rs/javne-nabavke-male-vrednosti?year=2019</w:instrTex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instrText xml:space="preserve">" </w:instrTex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fldChar w:fldCharType="separate"/>
            </w:r>
            <w:r w:rsidRPr="00AD0023">
              <w:rPr>
                <w:rStyle w:val="Hyperlink"/>
                <w:rFonts w:ascii="Calibri" w:hAnsi="Calibri"/>
                <w:sz w:val="22"/>
                <w:szCs w:val="22"/>
                <w:lang w:val="sr-Cyrl-CS"/>
              </w:rPr>
              <w:t>http://www.secenji.edu.rs/javne-nabavke-male-vrednosti?year=2019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fldChar w:fldCharType="end"/>
            </w:r>
          </w:p>
        </w:tc>
      </w:tr>
    </w:tbl>
    <w:p w:rsidR="00A20BA8" w:rsidRPr="001060F1" w:rsidRDefault="00A20BA8" w:rsidP="00A20BA8">
      <w:pPr>
        <w:ind w:right="-230"/>
        <w:jc w:val="both"/>
        <w:rPr>
          <w:rFonts w:ascii="Calibri" w:hAnsi="Calibri"/>
          <w:color w:val="222222"/>
          <w:sz w:val="14"/>
          <w:szCs w:val="22"/>
          <w:lang w:val="sr-Latn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bCs/>
          <w:color w:val="222222"/>
          <w:sz w:val="22"/>
          <w:szCs w:val="22"/>
          <w:lang w:val="sr-Latn-CS"/>
        </w:rPr>
        <w:t xml:space="preserve">VII.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 xml:space="preserve">Начин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 xml:space="preserve">и рок за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>подношењ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>е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 xml:space="preserve"> понуд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Cyrl-CS"/>
        </w:rPr>
        <w:t>а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а)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Понуђач понуду доставља путем поште или непосредно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 одн. лично у </w:t>
      </w:r>
      <w:r w:rsidRPr="00F77143">
        <w:rPr>
          <w:rFonts w:ascii="Calibri" w:hAnsi="Calibri"/>
          <w:color w:val="222222"/>
          <w:sz w:val="22"/>
          <w:szCs w:val="22"/>
          <w:lang w:val="sr-Cyrl-CS"/>
        </w:rPr>
        <w:t>секретаријат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 </w:t>
      </w:r>
      <w:r>
        <w:rPr>
          <w:rFonts w:ascii="Calibri" w:hAnsi="Calibri"/>
          <w:color w:val="222222"/>
          <w:sz w:val="22"/>
          <w:szCs w:val="22"/>
          <w:lang w:val="sr-Cyrl-CS"/>
        </w:rPr>
        <w:t>ОШ „Сечењи Иштван“ Суботица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;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б)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Понуђач подноси понуду у затвореној коверти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одн.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кутији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, у складу са конкурсном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документацијом и овим Позивом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, затворену на начин да се приликом отварања понуда може са сигурношћу утврдити да се први пут отвара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;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в) </w:t>
      </w:r>
      <w:r w:rsidRPr="00A31EF9">
        <w:rPr>
          <w:rFonts w:ascii="Calibri" w:hAnsi="Calibri"/>
          <w:color w:val="0070C0"/>
          <w:sz w:val="22"/>
          <w:szCs w:val="22"/>
          <w:lang w:val="sr-Cyrl-CS"/>
        </w:rPr>
        <w:t>Уз писану понуду пожељно је доставити и образац понуде и образац техничких карактеристика наснимљен на електронски медиј (цд, усб, хард диск и сл.) у „</w:t>
      </w:r>
      <w:r w:rsidRPr="00A31EF9">
        <w:rPr>
          <w:rFonts w:ascii="Calibri" w:hAnsi="Calibri"/>
          <w:color w:val="0070C0"/>
          <w:sz w:val="22"/>
          <w:szCs w:val="22"/>
          <w:lang w:val="sr-Latn-CS"/>
        </w:rPr>
        <w:t>.</w:t>
      </w:r>
      <w:r>
        <w:rPr>
          <w:rFonts w:ascii="Calibri" w:hAnsi="Calibri"/>
          <w:color w:val="0070C0"/>
          <w:sz w:val="22"/>
          <w:szCs w:val="22"/>
          <w:lang w:val="sr-Latn-CS"/>
        </w:rPr>
        <w:t>doc</w:t>
      </w:r>
      <w:r w:rsidRPr="00A31EF9">
        <w:rPr>
          <w:rFonts w:ascii="Calibri" w:hAnsi="Calibri"/>
          <w:color w:val="0070C0"/>
          <w:sz w:val="22"/>
          <w:szCs w:val="22"/>
          <w:lang w:val="sr-Latn-CS"/>
        </w:rPr>
        <w:t xml:space="preserve"> / .</w:t>
      </w:r>
      <w:r>
        <w:rPr>
          <w:rFonts w:ascii="Calibri" w:hAnsi="Calibri"/>
          <w:color w:val="0070C0"/>
          <w:sz w:val="22"/>
          <w:szCs w:val="22"/>
          <w:lang w:val="sr-Latn-CS"/>
        </w:rPr>
        <w:t>docx</w:t>
      </w:r>
      <w:r w:rsidRPr="00A31EF9">
        <w:rPr>
          <w:rFonts w:ascii="Calibri" w:hAnsi="Calibri"/>
          <w:color w:val="0070C0"/>
          <w:sz w:val="22"/>
          <w:szCs w:val="22"/>
          <w:lang w:val="sr-Latn-CS"/>
        </w:rPr>
        <w:t>“</w:t>
      </w:r>
      <w:r w:rsidRPr="00A31EF9">
        <w:rPr>
          <w:rFonts w:ascii="Calibri" w:hAnsi="Calibri"/>
          <w:color w:val="0070C0"/>
          <w:sz w:val="22"/>
          <w:szCs w:val="22"/>
          <w:lang w:val="sr-Cyrl-CS"/>
        </w:rPr>
        <w:t xml:space="preserve"> формату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.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г)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Коверта или кутија са понудом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мора имати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следећу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ознаку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: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</w:p>
    <w:p w:rsidR="00A20BA8" w:rsidRPr="00A26E66" w:rsidRDefault="00A20BA8" w:rsidP="00A20BA8">
      <w:pPr>
        <w:ind w:right="-230"/>
        <w:jc w:val="both"/>
        <w:rPr>
          <w:rFonts w:ascii="Calibri" w:hAnsi="Calibri"/>
          <w:color w:val="222222"/>
          <w:sz w:val="4"/>
          <w:szCs w:val="22"/>
          <w:lang w:val="sr-Cyrl-CS"/>
        </w:rPr>
      </w:pPr>
    </w:p>
    <w:p w:rsidR="00A20BA8" w:rsidRPr="00A31EF9" w:rsidRDefault="00A20BA8" w:rsidP="00A20BA8">
      <w:pPr>
        <w:shd w:val="clear" w:color="auto" w:fill="E36C0A"/>
        <w:ind w:right="-230"/>
        <w:jc w:val="center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ПОНУДА ЗА ЈАВНУ НАБАВКУ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УСЛУГЕ ИЗВОЂЕЊА ЕКСКУРЗИЈА</w:t>
      </w: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>,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 xml:space="preserve"> БР. ПАРТИЈЕ ЗА КОЈУ ПОНУЂАЧ КОНКУРИШЕ, </w:t>
      </w: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>БР</w:t>
      </w:r>
      <w:r w:rsidRPr="00905397">
        <w:rPr>
          <w:rFonts w:ascii="Calibri" w:hAnsi="Calibri"/>
          <w:b/>
          <w:color w:val="222222"/>
          <w:sz w:val="22"/>
          <w:szCs w:val="22"/>
          <w:lang w:val="sr-Cyrl-CS"/>
        </w:rPr>
        <w:t>.</w:t>
      </w:r>
      <w:r w:rsidRPr="00905397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 ЈН: </w:t>
      </w:r>
      <w:r w:rsidR="00905397" w:rsidRPr="00905397">
        <w:rPr>
          <w:rFonts w:ascii="Calibri" w:hAnsi="Calibri"/>
          <w:b/>
          <w:color w:val="222222"/>
          <w:sz w:val="22"/>
          <w:szCs w:val="22"/>
          <w:lang w:val="sr-Latn-RS"/>
        </w:rPr>
        <w:t>4</w:t>
      </w:r>
      <w:r w:rsidRPr="00905397">
        <w:rPr>
          <w:rFonts w:ascii="Calibri" w:hAnsi="Calibri"/>
          <w:b/>
          <w:color w:val="222222"/>
          <w:sz w:val="22"/>
          <w:szCs w:val="22"/>
          <w:lang w:val="sr-Latn-RS"/>
        </w:rPr>
        <w:t>/201</w:t>
      </w:r>
      <w:r w:rsidRPr="00905397">
        <w:rPr>
          <w:rFonts w:ascii="Calibri" w:hAnsi="Calibri"/>
          <w:b/>
          <w:color w:val="222222"/>
          <w:sz w:val="22"/>
          <w:szCs w:val="22"/>
          <w:lang w:val="sr-Cyrl-RS"/>
        </w:rPr>
        <w:t>9</w:t>
      </w:r>
      <w:r w:rsidRPr="00905397">
        <w:rPr>
          <w:rFonts w:ascii="Calibri" w:hAnsi="Calibri"/>
          <w:b/>
          <w:color w:val="222222"/>
          <w:sz w:val="22"/>
          <w:szCs w:val="22"/>
          <w:lang w:val="sr-Latn-CS"/>
        </w:rPr>
        <w:t>,</w:t>
      </w:r>
      <w:r w:rsidRPr="00905397">
        <w:rPr>
          <w:rFonts w:ascii="Calibri" w:hAnsi="Calibri"/>
          <w:b/>
          <w:color w:val="222222"/>
          <w:sz w:val="22"/>
          <w:szCs w:val="22"/>
          <w:lang w:val="sr-Cyrl-CS"/>
        </w:rPr>
        <w:t xml:space="preserve"> -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 НЕ ОТВАРАТИ</w:t>
      </w:r>
    </w:p>
    <w:p w:rsidR="00A20BA8" w:rsidRPr="00A26E66" w:rsidRDefault="00A20BA8" w:rsidP="00A20BA8">
      <w:pPr>
        <w:ind w:right="-230"/>
        <w:jc w:val="both"/>
        <w:rPr>
          <w:rFonts w:ascii="Calibri" w:hAnsi="Calibri"/>
          <w:color w:val="222222"/>
          <w:sz w:val="2"/>
          <w:szCs w:val="22"/>
          <w:lang w:val="sr-Cyrl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д)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На полеђини коверте или кутије понуђач наводи своју адресу, телефон и 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име и презиме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одговорно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г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лиц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а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.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ђ)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Понуде се достављају на адресу </w:t>
      </w:r>
      <w:r>
        <w:rPr>
          <w:rFonts w:ascii="Calibri" w:hAnsi="Calibri"/>
          <w:color w:val="222222"/>
          <w:sz w:val="22"/>
          <w:szCs w:val="22"/>
          <w:lang w:val="sr-Cyrl-RS"/>
        </w:rPr>
        <w:t>ОШ „Сечењи Иштван“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, ул. </w:t>
      </w:r>
      <w:r>
        <w:rPr>
          <w:rFonts w:ascii="Calibri" w:hAnsi="Calibri"/>
          <w:color w:val="222222"/>
          <w:sz w:val="22"/>
          <w:szCs w:val="22"/>
          <w:lang w:val="sr-Cyrl-RS"/>
        </w:rPr>
        <w:t>Карађорђев пут бр. 94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, 24000 Суботица, </w:t>
      </w:r>
      <w:r w:rsidRPr="00F77143">
        <w:rPr>
          <w:rFonts w:ascii="Calibri" w:hAnsi="Calibri"/>
          <w:color w:val="222222"/>
          <w:sz w:val="22"/>
          <w:szCs w:val="22"/>
          <w:lang w:val="sr-Cyrl-RS"/>
        </w:rPr>
        <w:t>С</w:t>
      </w:r>
      <w:r w:rsidRPr="00F77143">
        <w:rPr>
          <w:rFonts w:ascii="Calibri" w:hAnsi="Calibri"/>
          <w:color w:val="222222"/>
          <w:sz w:val="22"/>
          <w:szCs w:val="22"/>
          <w:lang w:val="sr-Cyrl-CS"/>
        </w:rPr>
        <w:t>екретаријат школе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,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сваког радног дана од </w:t>
      </w:r>
      <w:r w:rsidRPr="00F77143">
        <w:rPr>
          <w:rFonts w:ascii="Calibri" w:hAnsi="Calibri"/>
          <w:b/>
          <w:color w:val="222222"/>
          <w:sz w:val="22"/>
          <w:szCs w:val="22"/>
          <w:lang w:val="sr-Latn-CS"/>
        </w:rPr>
        <w:t>0</w:t>
      </w:r>
      <w:r w:rsidRPr="00F77143">
        <w:rPr>
          <w:rFonts w:ascii="Calibri" w:hAnsi="Calibri"/>
          <w:b/>
          <w:color w:val="222222"/>
          <w:sz w:val="22"/>
          <w:szCs w:val="22"/>
          <w:lang w:val="sr-Cyrl-RS"/>
        </w:rPr>
        <w:t>9</w:t>
      </w:r>
      <w:r w:rsidRPr="00F77143">
        <w:rPr>
          <w:rFonts w:ascii="Calibri" w:hAnsi="Calibri"/>
          <w:b/>
          <w:color w:val="222222"/>
          <w:sz w:val="22"/>
          <w:szCs w:val="22"/>
          <w:lang w:val="sr-Latn-CS"/>
        </w:rPr>
        <w:t>:00</w:t>
      </w:r>
      <w:r w:rsidRPr="00F77143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F77143">
        <w:rPr>
          <w:rFonts w:ascii="Calibri" w:hAnsi="Calibri"/>
          <w:b/>
          <w:color w:val="222222"/>
          <w:sz w:val="22"/>
          <w:szCs w:val="22"/>
          <w:lang w:val="sr-Latn-CS"/>
        </w:rPr>
        <w:t>h</w:t>
      </w:r>
      <w:r w:rsidRPr="00F77143">
        <w:rPr>
          <w:rFonts w:ascii="Calibri" w:hAnsi="Calibri"/>
          <w:color w:val="222222"/>
          <w:sz w:val="22"/>
          <w:szCs w:val="22"/>
          <w:lang w:val="sr-Latn-CS"/>
        </w:rPr>
        <w:t xml:space="preserve"> до </w:t>
      </w:r>
      <w:r w:rsidRPr="00F77143">
        <w:rPr>
          <w:rFonts w:ascii="Calibri" w:hAnsi="Calibri"/>
          <w:b/>
          <w:color w:val="222222"/>
          <w:sz w:val="22"/>
          <w:szCs w:val="22"/>
          <w:lang w:val="sr-Latn-CS"/>
        </w:rPr>
        <w:t>1</w:t>
      </w:r>
      <w:r w:rsidRPr="00F77143">
        <w:rPr>
          <w:rFonts w:ascii="Calibri" w:hAnsi="Calibri"/>
          <w:b/>
          <w:color w:val="222222"/>
          <w:sz w:val="22"/>
          <w:szCs w:val="22"/>
          <w:lang w:val="sr-Cyrl-RS"/>
        </w:rPr>
        <w:t>4</w:t>
      </w:r>
      <w:r w:rsidRPr="00F77143">
        <w:rPr>
          <w:rFonts w:ascii="Calibri" w:hAnsi="Calibri"/>
          <w:b/>
          <w:color w:val="222222"/>
          <w:sz w:val="22"/>
          <w:szCs w:val="22"/>
          <w:lang w:val="sr-Latn-CS"/>
        </w:rPr>
        <w:t>:00</w:t>
      </w:r>
      <w:r w:rsidRPr="00F77143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F77143">
        <w:rPr>
          <w:rFonts w:ascii="Calibri" w:hAnsi="Calibri"/>
          <w:b/>
          <w:color w:val="222222"/>
          <w:sz w:val="22"/>
          <w:szCs w:val="22"/>
          <w:lang w:val="sr-Latn-CS"/>
        </w:rPr>
        <w:t>h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;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е)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Благовременим се сматрају понуде које стигну у </w:t>
      </w:r>
      <w:r>
        <w:rPr>
          <w:rFonts w:ascii="Calibri" w:hAnsi="Calibri"/>
          <w:color w:val="222222"/>
          <w:sz w:val="22"/>
          <w:szCs w:val="22"/>
          <w:lang w:val="sr-Cyrl-CS"/>
        </w:rPr>
        <w:t>Секретаријат школе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најкасније до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среде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,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15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.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01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.</w:t>
      </w:r>
      <w:r>
        <w:rPr>
          <w:rFonts w:ascii="Calibri" w:hAnsi="Calibri"/>
          <w:b/>
          <w:color w:val="222222"/>
          <w:sz w:val="22"/>
          <w:szCs w:val="22"/>
          <w:lang w:val="sr-Cyrl-RS"/>
        </w:rPr>
        <w:t>2020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године до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12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00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h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, без обзира на начин како су послате.</w:t>
      </w:r>
    </w:p>
    <w:p w:rsidR="00A20BA8" w:rsidRPr="00A26E66" w:rsidRDefault="00A20BA8" w:rsidP="00A20BA8">
      <w:pPr>
        <w:ind w:left="1440" w:right="-230"/>
        <w:jc w:val="both"/>
        <w:rPr>
          <w:rFonts w:ascii="Calibri" w:hAnsi="Calibri"/>
          <w:b/>
          <w:color w:val="222222"/>
          <w:sz w:val="14"/>
          <w:szCs w:val="22"/>
          <w:lang w:val="sr-Latn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bCs/>
          <w:color w:val="222222"/>
          <w:sz w:val="22"/>
          <w:szCs w:val="22"/>
          <w:lang w:val="sr-Latn-CS"/>
        </w:rPr>
        <w:t xml:space="preserve">VIII.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>Место, време и начин отварања понуда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: 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Latn-CS"/>
        </w:rPr>
        <w:t>Јавно отварање понуда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 према њиховом редоследу приспећа,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обавиће се у канцеларији </w:t>
      </w:r>
      <w:r>
        <w:rPr>
          <w:rFonts w:ascii="Calibri" w:hAnsi="Calibri"/>
          <w:color w:val="222222"/>
          <w:sz w:val="22"/>
          <w:szCs w:val="22"/>
          <w:lang w:val="sr-Cyrl-RS"/>
        </w:rPr>
        <w:t>директора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, </w:t>
      </w:r>
      <w:r>
        <w:rPr>
          <w:rFonts w:ascii="Calibri" w:hAnsi="Calibri"/>
          <w:color w:val="222222"/>
          <w:sz w:val="22"/>
          <w:szCs w:val="22"/>
          <w:lang w:val="sr-Cyrl-RS"/>
        </w:rPr>
        <w:t>на адреси Карађорђев пут бр. 94 (главна зграда)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у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среду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,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15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.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01</w:t>
      </w:r>
      <w:r>
        <w:rPr>
          <w:rFonts w:ascii="Calibri" w:hAnsi="Calibri"/>
          <w:b/>
          <w:color w:val="222222"/>
          <w:sz w:val="22"/>
          <w:szCs w:val="22"/>
          <w:lang w:val="sr-Latn-CS"/>
        </w:rPr>
        <w:t>.20</w:t>
      </w:r>
      <w:r>
        <w:rPr>
          <w:rFonts w:ascii="Calibri" w:hAnsi="Calibri"/>
          <w:b/>
          <w:color w:val="222222"/>
          <w:sz w:val="22"/>
          <w:szCs w:val="22"/>
          <w:lang w:val="sr-Cyrl-RS"/>
        </w:rPr>
        <w:t>20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.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године у 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12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  <w:r>
        <w:rPr>
          <w:rFonts w:ascii="Calibri" w:hAnsi="Calibri"/>
          <w:b/>
          <w:color w:val="222222"/>
          <w:sz w:val="22"/>
          <w:szCs w:val="22"/>
          <w:lang w:val="sr-Cyrl-CS"/>
        </w:rPr>
        <w:t>30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 h.</w:t>
      </w:r>
    </w:p>
    <w:p w:rsidR="00A20BA8" w:rsidRPr="00A26E66" w:rsidRDefault="00A20BA8" w:rsidP="00A20BA8">
      <w:pPr>
        <w:ind w:right="-230"/>
        <w:jc w:val="both"/>
        <w:rPr>
          <w:rFonts w:ascii="Calibri" w:hAnsi="Calibri"/>
          <w:b/>
          <w:color w:val="222222"/>
          <w:sz w:val="14"/>
          <w:szCs w:val="22"/>
          <w:lang w:val="sr-Cyrl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Latn-RS"/>
        </w:rPr>
        <w:t>I</w:t>
      </w: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 xml:space="preserve">Х.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>Услови под којима представници понуђача могу учествовати у поступку отварања понуда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: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а)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Понуђачи који желе да поред присуства на отварању понуда имају право активног учешћа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lastRenderedPageBreak/>
        <w:t>у поступку отварања понуда,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ab/>
        <w:t xml:space="preserve">б) 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>Х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. </w:t>
      </w:r>
      <w:r w:rsidRPr="00A31EF9">
        <w:rPr>
          <w:rFonts w:ascii="Calibri" w:hAnsi="Calibri"/>
          <w:b/>
          <w:color w:val="222222"/>
          <w:sz w:val="22"/>
          <w:szCs w:val="22"/>
          <w:u w:val="single"/>
          <w:lang w:val="sr-Latn-CS"/>
        </w:rPr>
        <w:t>Рок за доношење одлуке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 xml:space="preserve">: 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Latn-CS"/>
        </w:rPr>
        <w:t>Одлука о додели уговора ће бити доне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>с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ена у року од најдуже </w:t>
      </w:r>
      <w:r>
        <w:rPr>
          <w:rFonts w:ascii="Calibri" w:hAnsi="Calibri"/>
          <w:b/>
          <w:color w:val="222222"/>
          <w:sz w:val="22"/>
          <w:szCs w:val="22"/>
          <w:lang w:val="sr-Latn-RS"/>
        </w:rPr>
        <w:t>3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 дана од датума јавног отварања понуда, у складу са чланом 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108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. став 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2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.</w:t>
      </w:r>
    </w:p>
    <w:p w:rsidR="00A20BA8" w:rsidRPr="005219F1" w:rsidRDefault="00A20BA8" w:rsidP="00A20BA8">
      <w:pPr>
        <w:ind w:right="-230"/>
        <w:jc w:val="both"/>
        <w:rPr>
          <w:rFonts w:ascii="Calibri" w:hAnsi="Calibri"/>
          <w:b/>
          <w:bCs/>
          <w:color w:val="222222"/>
          <w:sz w:val="16"/>
          <w:szCs w:val="22"/>
          <w:lang w:val="sr-Cyrl-CS"/>
        </w:rPr>
      </w:pPr>
    </w:p>
    <w:p w:rsidR="00A20BA8" w:rsidRPr="00A31EF9" w:rsidRDefault="00A20BA8" w:rsidP="00A20BA8">
      <w:pPr>
        <w:ind w:right="-230"/>
        <w:jc w:val="both"/>
        <w:rPr>
          <w:rFonts w:ascii="Calibri" w:hAnsi="Calibri"/>
          <w:b/>
          <w:bCs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b/>
          <w:bCs/>
          <w:color w:val="222222"/>
          <w:sz w:val="22"/>
          <w:szCs w:val="22"/>
          <w:lang w:val="sr-Latn-CS"/>
        </w:rPr>
        <w:t xml:space="preserve">XI. </w:t>
      </w:r>
      <w:r w:rsidRPr="00A31EF9">
        <w:rPr>
          <w:rFonts w:ascii="Calibri" w:hAnsi="Calibri"/>
          <w:b/>
          <w:bCs/>
          <w:color w:val="222222"/>
          <w:sz w:val="22"/>
          <w:szCs w:val="22"/>
          <w:u w:val="single"/>
          <w:lang w:val="sr-Cyrl-CS"/>
        </w:rPr>
        <w:t>Остале информације</w:t>
      </w:r>
      <w:r w:rsidRPr="00A31EF9">
        <w:rPr>
          <w:rFonts w:ascii="Calibri" w:hAnsi="Calibri"/>
          <w:b/>
          <w:bCs/>
          <w:color w:val="222222"/>
          <w:sz w:val="22"/>
          <w:szCs w:val="22"/>
          <w:lang w:val="sr-Cyrl-CS"/>
        </w:rPr>
        <w:t>:</w:t>
      </w:r>
    </w:p>
    <w:p w:rsidR="00A20BA8" w:rsidRPr="00A31EF9" w:rsidRDefault="00A20BA8" w:rsidP="00A20BA8">
      <w:pPr>
        <w:ind w:right="-230"/>
        <w:jc w:val="both"/>
        <w:rPr>
          <w:rFonts w:ascii="Calibri" w:hAnsi="Calibri"/>
          <w:color w:val="222222"/>
          <w:sz w:val="22"/>
          <w:szCs w:val="22"/>
          <w:lang w:val="sr-Cyrl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Особа за контакт: </w:t>
      </w:r>
      <w:r>
        <w:rPr>
          <w:rFonts w:ascii="Calibri" w:hAnsi="Calibri"/>
          <w:color w:val="222222"/>
          <w:sz w:val="22"/>
          <w:szCs w:val="22"/>
          <w:lang w:val="sr-Cyrl-RS"/>
        </w:rPr>
        <w:t>Гордана Поњаушић</w:t>
      </w: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 </w:t>
      </w:r>
    </w:p>
    <w:p w:rsidR="00A20BA8" w:rsidRPr="00A31EF9" w:rsidRDefault="00A20BA8" w:rsidP="00A20BA8">
      <w:pPr>
        <w:numPr>
          <w:ilvl w:val="0"/>
          <w:numId w:val="1"/>
        </w:num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Путем поште на адресу: </w:t>
      </w:r>
      <w:r>
        <w:rPr>
          <w:rFonts w:ascii="Calibri" w:hAnsi="Calibri"/>
          <w:color w:val="222222"/>
          <w:sz w:val="22"/>
          <w:szCs w:val="22"/>
          <w:lang w:val="sr-Cyrl-RS"/>
        </w:rPr>
        <w:t>Карађорђев пут бр. 94</w:t>
      </w:r>
      <w:r w:rsidRPr="00A31EF9">
        <w:rPr>
          <w:rFonts w:ascii="Calibri" w:hAnsi="Calibri"/>
          <w:color w:val="222222"/>
          <w:sz w:val="22"/>
          <w:szCs w:val="22"/>
          <w:lang w:val="sr-Latn-CS"/>
        </w:rPr>
        <w:t>, 24000 Суботица</w:t>
      </w:r>
    </w:p>
    <w:p w:rsidR="00A20BA8" w:rsidRPr="00A31EF9" w:rsidRDefault="00A20BA8" w:rsidP="00A20BA8">
      <w:pPr>
        <w:numPr>
          <w:ilvl w:val="0"/>
          <w:numId w:val="1"/>
        </w:num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Cyrl-CS"/>
        </w:rPr>
        <w:t xml:space="preserve">Путем телефона на број: </w:t>
      </w: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>024/</w:t>
      </w:r>
      <w:r>
        <w:rPr>
          <w:rFonts w:ascii="Calibri" w:hAnsi="Calibri"/>
          <w:b/>
          <w:color w:val="222222"/>
          <w:sz w:val="22"/>
          <w:szCs w:val="22"/>
          <w:lang w:val="sr-Latn-RS"/>
        </w:rPr>
        <w:t>525</w:t>
      </w:r>
      <w:r w:rsidRPr="00A31EF9">
        <w:rPr>
          <w:rFonts w:ascii="Calibri" w:hAnsi="Calibri"/>
          <w:b/>
          <w:color w:val="222222"/>
          <w:sz w:val="22"/>
          <w:szCs w:val="22"/>
          <w:lang w:val="sr-Cyrl-CS"/>
        </w:rPr>
        <w:t>-</w:t>
      </w:r>
      <w:r>
        <w:rPr>
          <w:rFonts w:ascii="Calibri" w:hAnsi="Calibri"/>
          <w:b/>
          <w:color w:val="222222"/>
          <w:sz w:val="22"/>
          <w:szCs w:val="22"/>
          <w:lang w:val="sr-Latn-RS"/>
        </w:rPr>
        <w:t>799</w:t>
      </w:r>
    </w:p>
    <w:p w:rsidR="00A20BA8" w:rsidRPr="00A31EF9" w:rsidRDefault="00A20BA8" w:rsidP="00A20BA8">
      <w:pPr>
        <w:numPr>
          <w:ilvl w:val="0"/>
          <w:numId w:val="1"/>
        </w:numPr>
        <w:ind w:right="-230"/>
        <w:jc w:val="both"/>
        <w:rPr>
          <w:rFonts w:ascii="Calibri" w:hAnsi="Calibri"/>
          <w:color w:val="222222"/>
          <w:sz w:val="22"/>
          <w:szCs w:val="22"/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Путем факса на број: 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024/</w:t>
      </w:r>
      <w:r>
        <w:rPr>
          <w:rFonts w:ascii="Calibri" w:hAnsi="Calibri"/>
          <w:b/>
          <w:color w:val="222222"/>
          <w:sz w:val="22"/>
          <w:szCs w:val="22"/>
          <w:lang w:val="sr-Latn-RS"/>
        </w:rPr>
        <w:t>5</w:t>
      </w:r>
      <w:r>
        <w:rPr>
          <w:rFonts w:ascii="Calibri" w:hAnsi="Calibri"/>
          <w:b/>
          <w:color w:val="222222"/>
          <w:sz w:val="22"/>
          <w:szCs w:val="22"/>
          <w:lang w:val="sr-Cyrl-RS"/>
        </w:rPr>
        <w:t>2</w:t>
      </w:r>
      <w:r>
        <w:rPr>
          <w:rFonts w:ascii="Calibri" w:hAnsi="Calibri"/>
          <w:b/>
          <w:color w:val="222222"/>
          <w:sz w:val="22"/>
          <w:szCs w:val="22"/>
          <w:lang w:val="sr-Latn-RS"/>
        </w:rPr>
        <w:t>5</w:t>
      </w:r>
      <w:r w:rsidRPr="00A31EF9">
        <w:rPr>
          <w:rFonts w:ascii="Calibri" w:hAnsi="Calibri"/>
          <w:b/>
          <w:color w:val="222222"/>
          <w:sz w:val="22"/>
          <w:szCs w:val="22"/>
          <w:lang w:val="sr-Latn-CS"/>
        </w:rPr>
        <w:t>-</w:t>
      </w:r>
      <w:r>
        <w:rPr>
          <w:rFonts w:ascii="Calibri" w:hAnsi="Calibri"/>
          <w:b/>
          <w:color w:val="222222"/>
          <w:sz w:val="22"/>
          <w:szCs w:val="22"/>
          <w:lang w:val="sr-Cyrl-RS"/>
        </w:rPr>
        <w:t>79</w:t>
      </w:r>
      <w:r>
        <w:rPr>
          <w:rFonts w:ascii="Calibri" w:hAnsi="Calibri"/>
          <w:b/>
          <w:color w:val="222222"/>
          <w:sz w:val="22"/>
          <w:szCs w:val="22"/>
          <w:lang w:val="sr-Latn-RS"/>
        </w:rPr>
        <w:t>9</w:t>
      </w:r>
    </w:p>
    <w:p w:rsidR="00A20BA8" w:rsidRPr="001060F1" w:rsidRDefault="00A20BA8" w:rsidP="00A20BA8">
      <w:pPr>
        <w:rPr>
          <w:lang w:val="sr-Latn-CS"/>
        </w:rPr>
      </w:pPr>
      <w:r w:rsidRPr="00A31EF9">
        <w:rPr>
          <w:rFonts w:ascii="Calibri" w:hAnsi="Calibri"/>
          <w:color w:val="222222"/>
          <w:sz w:val="22"/>
          <w:szCs w:val="22"/>
          <w:lang w:val="sr-Latn-CS"/>
        </w:rPr>
        <w:t xml:space="preserve">Путем електронске поште: </w:t>
      </w:r>
      <w:r>
        <w:rPr>
          <w:rFonts w:ascii="Calibri" w:hAnsi="Calibri"/>
          <w:color w:val="222222"/>
          <w:sz w:val="22"/>
          <w:szCs w:val="22"/>
        </w:rPr>
        <w:t>pravnik</w:t>
      </w:r>
      <w:r w:rsidRPr="001060F1">
        <w:rPr>
          <w:rFonts w:ascii="Calibri" w:hAnsi="Calibri"/>
          <w:color w:val="222222"/>
          <w:sz w:val="22"/>
          <w:szCs w:val="22"/>
          <w:lang w:val="sr-Latn-CS"/>
        </w:rPr>
        <w:t>@</w:t>
      </w:r>
      <w:r>
        <w:rPr>
          <w:rFonts w:ascii="Calibri" w:hAnsi="Calibri"/>
          <w:color w:val="222222"/>
          <w:sz w:val="22"/>
          <w:szCs w:val="22"/>
        </w:rPr>
        <w:t>secenji</w:t>
      </w:r>
      <w:r w:rsidRPr="001060F1">
        <w:rPr>
          <w:rFonts w:ascii="Calibri" w:hAnsi="Calibri"/>
          <w:color w:val="222222"/>
          <w:sz w:val="22"/>
          <w:szCs w:val="22"/>
          <w:lang w:val="sr-Latn-CS"/>
        </w:rPr>
        <w:t>.</w:t>
      </w:r>
      <w:r>
        <w:rPr>
          <w:rFonts w:ascii="Calibri" w:hAnsi="Calibri"/>
          <w:color w:val="222222"/>
          <w:sz w:val="22"/>
          <w:szCs w:val="22"/>
        </w:rPr>
        <w:t>edu</w:t>
      </w:r>
      <w:r w:rsidRPr="001060F1">
        <w:rPr>
          <w:rFonts w:ascii="Calibri" w:hAnsi="Calibri"/>
          <w:color w:val="222222"/>
          <w:sz w:val="22"/>
          <w:szCs w:val="22"/>
          <w:lang w:val="sr-Latn-CS"/>
        </w:rPr>
        <w:t>.</w:t>
      </w:r>
      <w:r>
        <w:rPr>
          <w:rFonts w:ascii="Calibri" w:hAnsi="Calibri"/>
          <w:color w:val="222222"/>
          <w:sz w:val="22"/>
          <w:szCs w:val="22"/>
        </w:rPr>
        <w:t>rs</w:t>
      </w:r>
    </w:p>
    <w:sectPr w:rsidR="00A20BA8" w:rsidRPr="0010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A8"/>
    <w:rsid w:val="001060F1"/>
    <w:rsid w:val="005B643F"/>
    <w:rsid w:val="00905397"/>
    <w:rsid w:val="00A20BA8"/>
    <w:rsid w:val="00B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7D65"/>
  <w15:docId w15:val="{4335A020-5C6B-42E0-B50C-E600BA3D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0BA8"/>
    <w:pPr>
      <w:tabs>
        <w:tab w:val="center" w:pos="4702"/>
        <w:tab w:val="right" w:pos="940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0BA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ujn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enji.edu.rs" TargetMode="External"/><Relationship Id="rId5" Type="http://schemas.openxmlformats.org/officeDocument/2006/relationships/hyperlink" Target="http://www.secenji.edu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Owner</cp:lastModifiedBy>
  <cp:revision>6</cp:revision>
  <dcterms:created xsi:type="dcterms:W3CDTF">2019-12-31T08:21:00Z</dcterms:created>
  <dcterms:modified xsi:type="dcterms:W3CDTF">2019-12-31T09:55:00Z</dcterms:modified>
</cp:coreProperties>
</file>